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7A" w:rsidRPr="00A453E3" w:rsidRDefault="00A453E3" w:rsidP="00A453E3">
      <w:pPr>
        <w:spacing w:line="360" w:lineRule="auto"/>
        <w:jc w:val="center"/>
        <w:rPr>
          <w:b/>
          <w:sz w:val="28"/>
          <w:szCs w:val="28"/>
        </w:rPr>
      </w:pPr>
      <w:r w:rsidRPr="00A453E3">
        <w:rPr>
          <w:b/>
          <w:sz w:val="28"/>
          <w:szCs w:val="28"/>
        </w:rPr>
        <w:t>Состоялась торжественная церемония</w:t>
      </w:r>
    </w:p>
    <w:p w:rsidR="0078407A" w:rsidRDefault="0078407A" w:rsidP="007F2CB5">
      <w:pPr>
        <w:spacing w:line="360" w:lineRule="auto"/>
        <w:jc w:val="both"/>
        <w:rPr>
          <w:sz w:val="28"/>
          <w:szCs w:val="28"/>
        </w:rPr>
      </w:pPr>
    </w:p>
    <w:p w:rsidR="009E5D54" w:rsidRDefault="0078407A" w:rsidP="007F2C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7282" w:rsidRPr="007F2CB5">
        <w:rPr>
          <w:sz w:val="28"/>
          <w:szCs w:val="28"/>
        </w:rPr>
        <w:t>16 ноя</w:t>
      </w:r>
      <w:r w:rsidR="00A23688" w:rsidRPr="007F2CB5">
        <w:rPr>
          <w:sz w:val="28"/>
          <w:szCs w:val="28"/>
        </w:rPr>
        <w:t>бря</w:t>
      </w:r>
      <w:r w:rsidR="00747367" w:rsidRPr="007F2CB5">
        <w:rPr>
          <w:sz w:val="28"/>
          <w:szCs w:val="28"/>
        </w:rPr>
        <w:t xml:space="preserve"> 201</w:t>
      </w:r>
      <w:r w:rsidR="00357153" w:rsidRPr="007F2CB5">
        <w:rPr>
          <w:sz w:val="28"/>
          <w:szCs w:val="28"/>
        </w:rPr>
        <w:t>8</w:t>
      </w:r>
      <w:r w:rsidR="00747367" w:rsidRPr="007F2CB5">
        <w:rPr>
          <w:sz w:val="28"/>
          <w:szCs w:val="28"/>
        </w:rPr>
        <w:t xml:space="preserve"> года</w:t>
      </w:r>
      <w:r w:rsidR="007F2CB5" w:rsidRPr="007F2CB5">
        <w:rPr>
          <w:sz w:val="28"/>
          <w:szCs w:val="28"/>
        </w:rPr>
        <w:t xml:space="preserve"> в </w:t>
      </w:r>
      <w:r w:rsidR="00747367" w:rsidRPr="007F2CB5">
        <w:rPr>
          <w:sz w:val="28"/>
          <w:szCs w:val="28"/>
        </w:rPr>
        <w:t xml:space="preserve"> </w:t>
      </w:r>
      <w:r w:rsidR="00A23688" w:rsidRPr="007F2CB5">
        <w:rPr>
          <w:sz w:val="28"/>
          <w:szCs w:val="28"/>
        </w:rPr>
        <w:t>1</w:t>
      </w:r>
      <w:r w:rsidR="002A7282" w:rsidRPr="007F2CB5">
        <w:rPr>
          <w:sz w:val="28"/>
          <w:szCs w:val="28"/>
        </w:rPr>
        <w:t>2</w:t>
      </w:r>
      <w:r w:rsidR="00A23688" w:rsidRPr="007F2CB5">
        <w:rPr>
          <w:sz w:val="28"/>
          <w:szCs w:val="28"/>
        </w:rPr>
        <w:t>-</w:t>
      </w:r>
      <w:r w:rsidR="002A7282" w:rsidRPr="007F2CB5">
        <w:rPr>
          <w:sz w:val="28"/>
          <w:szCs w:val="28"/>
        </w:rPr>
        <w:t>3</w:t>
      </w:r>
      <w:r w:rsidR="00A23688" w:rsidRPr="007F2CB5">
        <w:rPr>
          <w:sz w:val="28"/>
          <w:szCs w:val="28"/>
        </w:rPr>
        <w:t xml:space="preserve">0 </w:t>
      </w:r>
      <w:r w:rsidR="00747367" w:rsidRPr="007F2CB5">
        <w:rPr>
          <w:sz w:val="28"/>
          <w:szCs w:val="28"/>
        </w:rPr>
        <w:t>часов</w:t>
      </w:r>
      <w:r w:rsidR="007F2CB5" w:rsidRPr="007F2CB5">
        <w:rPr>
          <w:sz w:val="28"/>
          <w:szCs w:val="28"/>
        </w:rPr>
        <w:t xml:space="preserve"> на </w:t>
      </w:r>
      <w:r w:rsidR="00F65CE7" w:rsidRPr="007F2CB5">
        <w:rPr>
          <w:sz w:val="28"/>
          <w:szCs w:val="28"/>
        </w:rPr>
        <w:t xml:space="preserve"> </w:t>
      </w:r>
      <w:r w:rsidR="003B2FAA" w:rsidRPr="007F2CB5">
        <w:rPr>
          <w:sz w:val="28"/>
          <w:szCs w:val="28"/>
        </w:rPr>
        <w:t>площадк</w:t>
      </w:r>
      <w:r w:rsidR="007F2CB5" w:rsidRPr="007F2CB5">
        <w:rPr>
          <w:sz w:val="28"/>
          <w:szCs w:val="28"/>
        </w:rPr>
        <w:t>е</w:t>
      </w:r>
      <w:r w:rsidR="003B2FAA" w:rsidRPr="007F2CB5">
        <w:rPr>
          <w:sz w:val="28"/>
          <w:szCs w:val="28"/>
        </w:rPr>
        <w:t xml:space="preserve"> перед входом в отделение скорой помощи</w:t>
      </w:r>
      <w:r w:rsidR="007F2CB5" w:rsidRPr="007F2CB5">
        <w:rPr>
          <w:sz w:val="28"/>
          <w:szCs w:val="28"/>
        </w:rPr>
        <w:t xml:space="preserve"> состоялась торжественная церемония открытия ФЛО-кабинета и вручение автомобиля скорой медицинской помощи</w:t>
      </w:r>
      <w:r w:rsidR="007F2CB5">
        <w:rPr>
          <w:sz w:val="28"/>
          <w:szCs w:val="28"/>
        </w:rPr>
        <w:t>.</w:t>
      </w:r>
    </w:p>
    <w:p w:rsidR="00721FE2" w:rsidRDefault="00605D49" w:rsidP="007F2CB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62675" cy="4095750"/>
            <wp:effectExtent l="19050" t="0" r="9525" b="0"/>
            <wp:docPr id="1" name="Рисунок 1" descr="DSC_0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8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7A" w:rsidRDefault="007F2CB5" w:rsidP="007840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F2CB5" w:rsidRDefault="0078407A" w:rsidP="007840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CB5">
        <w:rPr>
          <w:sz w:val="28"/>
          <w:szCs w:val="28"/>
        </w:rPr>
        <w:t xml:space="preserve">  На церемонии присутствовали: глава Администрации Белокалитвинского района О.А. Мельникова, заместитель министра здравоохранения Ростовской области С.Г. Беседовский, депутат Законодательного Собрания Ростовской области А.А. Михалев, заместитель главы Администрации Белокалитвинского района по социальным вопросам Е.Н. Керенцева, </w:t>
      </w:r>
      <w:r>
        <w:rPr>
          <w:sz w:val="28"/>
          <w:szCs w:val="28"/>
        </w:rPr>
        <w:t xml:space="preserve">глава Белокалитвинского городского поселения С.Л. Сягайло, </w:t>
      </w:r>
      <w:r w:rsidR="007F2CB5">
        <w:rPr>
          <w:sz w:val="28"/>
          <w:szCs w:val="28"/>
        </w:rPr>
        <w:t>главный врач МБУЗ Белокалитвинского района «ЦРБ» Г.А. Федорченко, сотрудники ЦРБ и отдела культуры Администрации Белокалитвинского района, «Перекресток» и «Белокалитвинская панорама».</w:t>
      </w:r>
    </w:p>
    <w:p w:rsidR="0078407A" w:rsidRDefault="00605D49" w:rsidP="0078407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38750" cy="3495675"/>
            <wp:effectExtent l="19050" t="0" r="0" b="0"/>
            <wp:docPr id="2" name="Рисунок 2" descr="DSC_0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8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CB5" w:rsidRDefault="007F2CB5" w:rsidP="00784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Перед присутствующими с торжественным обращением выступила глава Администрации Белокалитвинского района О.А. Мельникова</w:t>
      </w:r>
      <w:r w:rsidR="0022294F">
        <w:rPr>
          <w:sz w:val="28"/>
          <w:szCs w:val="28"/>
        </w:rPr>
        <w:t>, отметив, что благодаря слаженным и профессиональным действиям правительства Ростовской области, администрации Белокалитвинского района,  территориального фонда обязательного медицинского страхования Ростовской области и депутатского корпуса ЗС РО, в 2018 году автопарк  Центральной районной больницы пополн</w:t>
      </w:r>
      <w:r w:rsidR="00A453E3">
        <w:rPr>
          <w:sz w:val="28"/>
          <w:szCs w:val="28"/>
        </w:rPr>
        <w:t>ен</w:t>
      </w:r>
      <w:r w:rsidR="0022294F">
        <w:rPr>
          <w:sz w:val="28"/>
          <w:szCs w:val="28"/>
        </w:rPr>
        <w:t xml:space="preserve"> новы</w:t>
      </w:r>
      <w:r w:rsidR="00A453E3">
        <w:rPr>
          <w:sz w:val="28"/>
          <w:szCs w:val="28"/>
        </w:rPr>
        <w:t>м</w:t>
      </w:r>
      <w:r w:rsidR="0022294F">
        <w:rPr>
          <w:sz w:val="28"/>
          <w:szCs w:val="28"/>
        </w:rPr>
        <w:t xml:space="preserve"> автомобил</w:t>
      </w:r>
      <w:r w:rsidR="00A453E3">
        <w:rPr>
          <w:sz w:val="28"/>
          <w:szCs w:val="28"/>
        </w:rPr>
        <w:t>ем</w:t>
      </w:r>
      <w:r w:rsidR="0022294F">
        <w:rPr>
          <w:sz w:val="28"/>
          <w:szCs w:val="28"/>
        </w:rPr>
        <w:t xml:space="preserve"> скорой медицинской помощи, открывается новый флюорографический кабинет, оснащенный современным оборудованием. Также для повышения возможностей и качества своевременной диагностики различных заболеваний по ул.Заводская, 10 установлены компьютерный томограф и рентген аппарат.</w:t>
      </w:r>
    </w:p>
    <w:p w:rsidR="0022294F" w:rsidRPr="007F2CB5" w:rsidRDefault="00605D49" w:rsidP="007F2CB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19625" cy="3076575"/>
            <wp:effectExtent l="19050" t="0" r="9525" b="0"/>
            <wp:docPr id="3" name="Рисунок 3" descr="DSC_0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8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D54" w:rsidRDefault="009E5D54" w:rsidP="0078407A">
      <w:pPr>
        <w:spacing w:line="360" w:lineRule="auto"/>
        <w:jc w:val="both"/>
        <w:rPr>
          <w:i/>
          <w:sz w:val="28"/>
          <w:szCs w:val="28"/>
        </w:rPr>
      </w:pPr>
      <w:r w:rsidRPr="0094102A">
        <w:rPr>
          <w:i/>
          <w:sz w:val="28"/>
          <w:szCs w:val="28"/>
        </w:rPr>
        <w:lastRenderedPageBreak/>
        <w:t xml:space="preserve"> </w:t>
      </w:r>
    </w:p>
    <w:p w:rsidR="0078407A" w:rsidRDefault="0078407A" w:rsidP="00A4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Далее заместитель министра здравоохранения Ростовской области                            С.Г. Беседовский отметил высокий професс</w:t>
      </w:r>
      <w:r w:rsidR="00A453E3">
        <w:rPr>
          <w:sz w:val="28"/>
          <w:szCs w:val="28"/>
        </w:rPr>
        <w:t>ионализм медицинских работников Белокалитвинского района, и сообщил, что автопарк ЦРБ к концу 2018 года пополнится еще двумя машинами скорой помощи.</w:t>
      </w:r>
    </w:p>
    <w:p w:rsidR="00A453E3" w:rsidRDefault="00605D49" w:rsidP="0078407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81625" cy="3590925"/>
            <wp:effectExtent l="19050" t="0" r="9525" b="0"/>
            <wp:docPr id="7" name="Рисунок 7" descr="DSC_0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_08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3E3" w:rsidRDefault="00A453E3" w:rsidP="00A4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Депутат Законодательного Собрания Ростовской области А.А. Михалев поблагодарил Администрацию Белокалитвинского района и центральной районной больницы за слаженную работу и указал на важность профилактического направления в медицине, расширения диагностических возможностей.</w:t>
      </w:r>
    </w:p>
    <w:p w:rsidR="00A453E3" w:rsidRPr="0078407A" w:rsidRDefault="00605D49" w:rsidP="00A453E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38775" cy="3638550"/>
            <wp:effectExtent l="19050" t="0" r="9525" b="0"/>
            <wp:docPr id="8" name="Рисунок 8" descr="DSC_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_08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54" w:rsidRDefault="00605D49" w:rsidP="00CB3A5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14975" cy="3676650"/>
            <wp:effectExtent l="19050" t="0" r="9525" b="0"/>
            <wp:docPr id="9" name="Рисунок 9" descr="DSC_0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_08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674" w:rsidRPr="00D43674">
        <w:rPr>
          <w:b/>
          <w:sz w:val="28"/>
          <w:szCs w:val="28"/>
        </w:rPr>
        <w:t xml:space="preserve"> </w:t>
      </w:r>
    </w:p>
    <w:p w:rsidR="00742454" w:rsidRDefault="00742454" w:rsidP="00000F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42454">
        <w:rPr>
          <w:sz w:val="28"/>
          <w:szCs w:val="28"/>
        </w:rPr>
        <w:t>Главный врач МБУЗ Белокалитвинского района «ЦРБ»</w:t>
      </w:r>
      <w:r w:rsidR="00E51465">
        <w:rPr>
          <w:sz w:val="28"/>
          <w:szCs w:val="28"/>
        </w:rPr>
        <w:t xml:space="preserve"> Галина Акимовна Федорченко</w:t>
      </w:r>
      <w:r>
        <w:rPr>
          <w:b/>
          <w:sz w:val="28"/>
          <w:szCs w:val="28"/>
        </w:rPr>
        <w:t xml:space="preserve"> </w:t>
      </w:r>
      <w:r w:rsidRPr="00742454">
        <w:rPr>
          <w:sz w:val="28"/>
          <w:szCs w:val="28"/>
        </w:rPr>
        <w:t>рассказала</w:t>
      </w:r>
      <w:r>
        <w:rPr>
          <w:b/>
          <w:sz w:val="28"/>
          <w:szCs w:val="28"/>
        </w:rPr>
        <w:t xml:space="preserve"> </w:t>
      </w:r>
      <w:r w:rsidRPr="00742454">
        <w:rPr>
          <w:sz w:val="28"/>
          <w:szCs w:val="28"/>
        </w:rPr>
        <w:t>о работе</w:t>
      </w:r>
      <w:r>
        <w:rPr>
          <w:b/>
          <w:sz w:val="28"/>
          <w:szCs w:val="28"/>
        </w:rPr>
        <w:t xml:space="preserve"> </w:t>
      </w:r>
      <w:r w:rsidRPr="00742454">
        <w:rPr>
          <w:sz w:val="28"/>
          <w:szCs w:val="28"/>
        </w:rPr>
        <w:t xml:space="preserve">отделения скорой медицинской помощи, поблагодарила  </w:t>
      </w:r>
      <w:r>
        <w:rPr>
          <w:sz w:val="28"/>
          <w:szCs w:val="28"/>
        </w:rPr>
        <w:t>МЗ РО, Администрацию Белокалитвинского района, депутатов ЗС РО за вниманию к проблемам в здравоохранении.</w:t>
      </w:r>
    </w:p>
    <w:p w:rsidR="00E51465" w:rsidRDefault="00E51465" w:rsidP="00000F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</w:t>
      </w:r>
      <w:r w:rsidR="00854961">
        <w:rPr>
          <w:sz w:val="28"/>
          <w:szCs w:val="28"/>
        </w:rPr>
        <w:t>лава Администрации О.А. Мельникова вручила ключи от автомобиля скорой медицинской помощи</w:t>
      </w:r>
      <w:r>
        <w:rPr>
          <w:sz w:val="28"/>
          <w:szCs w:val="28"/>
        </w:rPr>
        <w:t xml:space="preserve"> главному врачу Г.А. Федорченко.</w:t>
      </w:r>
    </w:p>
    <w:p w:rsidR="00E51465" w:rsidRDefault="00E51465" w:rsidP="00854961">
      <w:pPr>
        <w:spacing w:line="360" w:lineRule="auto"/>
        <w:jc w:val="both"/>
        <w:rPr>
          <w:sz w:val="28"/>
          <w:szCs w:val="28"/>
        </w:rPr>
      </w:pPr>
    </w:p>
    <w:p w:rsidR="00E51465" w:rsidRDefault="00605D49" w:rsidP="0085496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38775" cy="3619500"/>
            <wp:effectExtent l="19050" t="0" r="9525" b="0"/>
            <wp:docPr id="10" name="Рисунок 10" descr="DSC_086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_0865-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465" w:rsidRPr="0094102A" w:rsidRDefault="00E51465" w:rsidP="00E514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чего все </w:t>
      </w:r>
      <w:r w:rsidR="00505A0E" w:rsidRPr="0094102A">
        <w:rPr>
          <w:sz w:val="28"/>
          <w:szCs w:val="28"/>
        </w:rPr>
        <w:t xml:space="preserve">официальные лица </w:t>
      </w:r>
      <w:r>
        <w:rPr>
          <w:sz w:val="28"/>
          <w:szCs w:val="28"/>
        </w:rPr>
        <w:t xml:space="preserve"> осмотрели новый ФЛО-кабинет</w:t>
      </w:r>
      <w:r w:rsidR="00CB449D">
        <w:rPr>
          <w:sz w:val="28"/>
          <w:szCs w:val="28"/>
        </w:rPr>
        <w:t xml:space="preserve">, затем </w:t>
      </w:r>
      <w:r>
        <w:rPr>
          <w:sz w:val="28"/>
          <w:szCs w:val="28"/>
        </w:rPr>
        <w:t>рентгеновский кабинет травматологического пункта ЦРБ</w:t>
      </w:r>
      <w:r w:rsidR="00F15EC5">
        <w:rPr>
          <w:sz w:val="28"/>
          <w:szCs w:val="28"/>
        </w:rPr>
        <w:t>, где</w:t>
      </w:r>
      <w:r w:rsidR="00000F7D">
        <w:rPr>
          <w:sz w:val="28"/>
          <w:szCs w:val="28"/>
        </w:rPr>
        <w:t xml:space="preserve"> </w:t>
      </w:r>
      <w:r w:rsidR="00000F7D" w:rsidRPr="00D55988">
        <w:rPr>
          <w:sz w:val="28"/>
          <w:szCs w:val="28"/>
        </w:rPr>
        <w:t>заведующий</w:t>
      </w:r>
      <w:r w:rsidR="00000F7D">
        <w:rPr>
          <w:b/>
          <w:sz w:val="28"/>
          <w:szCs w:val="28"/>
        </w:rPr>
        <w:t xml:space="preserve"> </w:t>
      </w:r>
      <w:r w:rsidR="00000F7D" w:rsidRPr="00D55988">
        <w:rPr>
          <w:sz w:val="28"/>
          <w:szCs w:val="28"/>
        </w:rPr>
        <w:t>травмпунктом</w:t>
      </w:r>
      <w:r w:rsidR="00000F7D">
        <w:rPr>
          <w:sz w:val="28"/>
          <w:szCs w:val="28"/>
        </w:rPr>
        <w:t xml:space="preserve"> врач-травматолог Калинцев Аркадий Сергеевич рассказал о работе и технических характеристиках </w:t>
      </w:r>
      <w:r w:rsidR="00000F7D">
        <w:rPr>
          <w:sz w:val="28"/>
          <w:szCs w:val="28"/>
          <w:lang w:val="en-US"/>
        </w:rPr>
        <w:t>Re</w:t>
      </w:r>
      <w:r w:rsidR="00000F7D">
        <w:rPr>
          <w:sz w:val="28"/>
          <w:szCs w:val="28"/>
        </w:rPr>
        <w:t>-аппарата.</w:t>
      </w:r>
      <w:r>
        <w:rPr>
          <w:sz w:val="28"/>
          <w:szCs w:val="28"/>
        </w:rPr>
        <w:t xml:space="preserve"> </w:t>
      </w:r>
      <w:r w:rsidR="00605D49">
        <w:rPr>
          <w:noProof/>
          <w:sz w:val="28"/>
          <w:szCs w:val="28"/>
        </w:rPr>
        <w:drawing>
          <wp:inline distT="0" distB="0" distL="0" distR="0">
            <wp:extent cx="5943600" cy="3952875"/>
            <wp:effectExtent l="19050" t="0" r="0" b="0"/>
            <wp:docPr id="11" name="Рисунок 11" descr="DSC_0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_088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D54" w:rsidRPr="0094102A" w:rsidRDefault="009E5D54">
      <w:pPr>
        <w:spacing w:line="360" w:lineRule="auto"/>
        <w:jc w:val="both"/>
        <w:rPr>
          <w:sz w:val="28"/>
          <w:szCs w:val="28"/>
        </w:rPr>
      </w:pPr>
    </w:p>
    <w:p w:rsidR="00F15EC5" w:rsidRPr="00D55988" w:rsidRDefault="00F15EC5" w:rsidP="00F15EC5">
      <w:pPr>
        <w:spacing w:line="360" w:lineRule="auto"/>
        <w:jc w:val="both"/>
        <w:rPr>
          <w:sz w:val="28"/>
          <w:szCs w:val="28"/>
        </w:rPr>
      </w:pPr>
      <w:r w:rsidRPr="00F15EC5">
        <w:rPr>
          <w:sz w:val="28"/>
          <w:szCs w:val="28"/>
        </w:rPr>
        <w:t>Мероприятие завершилось посещением кабинета компьютерной томографии.</w:t>
      </w:r>
      <w:r>
        <w:rPr>
          <w:sz w:val="28"/>
          <w:szCs w:val="28"/>
        </w:rPr>
        <w:t xml:space="preserve"> Врач-рентгенолог Кочуков Александр Викторович представил официальным лицам современный 16-ти срезовый компьютерный томограф.</w:t>
      </w:r>
    </w:p>
    <w:sectPr w:rsidR="00F15EC5" w:rsidRPr="00D55988" w:rsidSect="0078407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851" w:right="992" w:bottom="14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1F4" w:rsidRDefault="007F31F4" w:rsidP="00F15EC5">
      <w:r>
        <w:separator/>
      </w:r>
    </w:p>
  </w:endnote>
  <w:endnote w:type="continuationSeparator" w:id="0">
    <w:p w:rsidR="007F31F4" w:rsidRDefault="007F31F4" w:rsidP="00F15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C5" w:rsidRDefault="00F15EC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C5" w:rsidRDefault="00F15EC5">
    <w:pPr>
      <w:pStyle w:val="ab"/>
      <w:jc w:val="right"/>
    </w:pPr>
    <w:fldSimple w:instr=" PAGE   \* MERGEFORMAT ">
      <w:r w:rsidR="00605D49">
        <w:rPr>
          <w:noProof/>
        </w:rPr>
        <w:t>2</w:t>
      </w:r>
    </w:fldSimple>
  </w:p>
  <w:p w:rsidR="00F15EC5" w:rsidRDefault="00F15EC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C5" w:rsidRDefault="00F15EC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1F4" w:rsidRDefault="007F31F4" w:rsidP="00F15EC5">
      <w:r>
        <w:separator/>
      </w:r>
    </w:p>
  </w:footnote>
  <w:footnote w:type="continuationSeparator" w:id="0">
    <w:p w:rsidR="007F31F4" w:rsidRDefault="007F31F4" w:rsidP="00F15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C5" w:rsidRDefault="00F15EC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C5" w:rsidRDefault="00F15EC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C5" w:rsidRDefault="00F15EC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8653A"/>
    <w:multiLevelType w:val="singleLevel"/>
    <w:tmpl w:val="486E0C30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56665E9D"/>
    <w:multiLevelType w:val="singleLevel"/>
    <w:tmpl w:val="FB047E6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AD7"/>
    <w:rsid w:val="00000F7D"/>
    <w:rsid w:val="00115674"/>
    <w:rsid w:val="001168A1"/>
    <w:rsid w:val="00122136"/>
    <w:rsid w:val="0022294F"/>
    <w:rsid w:val="002A7282"/>
    <w:rsid w:val="00344AD7"/>
    <w:rsid w:val="00352528"/>
    <w:rsid w:val="00357153"/>
    <w:rsid w:val="003B2FAA"/>
    <w:rsid w:val="003E636C"/>
    <w:rsid w:val="004248B3"/>
    <w:rsid w:val="00450421"/>
    <w:rsid w:val="0045424D"/>
    <w:rsid w:val="00483907"/>
    <w:rsid w:val="00505A0E"/>
    <w:rsid w:val="00605D49"/>
    <w:rsid w:val="006961AC"/>
    <w:rsid w:val="00721FE2"/>
    <w:rsid w:val="00730E4E"/>
    <w:rsid w:val="00736A16"/>
    <w:rsid w:val="00742454"/>
    <w:rsid w:val="00747367"/>
    <w:rsid w:val="00761D19"/>
    <w:rsid w:val="0078407A"/>
    <w:rsid w:val="007F2CB5"/>
    <w:rsid w:val="007F31F4"/>
    <w:rsid w:val="00854961"/>
    <w:rsid w:val="008E5ACC"/>
    <w:rsid w:val="009100DA"/>
    <w:rsid w:val="0094102A"/>
    <w:rsid w:val="00995900"/>
    <w:rsid w:val="00996072"/>
    <w:rsid w:val="009E5D54"/>
    <w:rsid w:val="00A23688"/>
    <w:rsid w:val="00A34DCB"/>
    <w:rsid w:val="00A453E3"/>
    <w:rsid w:val="00A549F3"/>
    <w:rsid w:val="00B23911"/>
    <w:rsid w:val="00B26514"/>
    <w:rsid w:val="00B8775D"/>
    <w:rsid w:val="00BE4F71"/>
    <w:rsid w:val="00C95085"/>
    <w:rsid w:val="00CB3A52"/>
    <w:rsid w:val="00CB449D"/>
    <w:rsid w:val="00D43674"/>
    <w:rsid w:val="00D55988"/>
    <w:rsid w:val="00E04DA5"/>
    <w:rsid w:val="00E51465"/>
    <w:rsid w:val="00E80A16"/>
    <w:rsid w:val="00F15EC5"/>
    <w:rsid w:val="00F236FA"/>
    <w:rsid w:val="00F62287"/>
    <w:rsid w:val="00F65CE7"/>
    <w:rsid w:val="00F7273A"/>
    <w:rsid w:val="00FB24A8"/>
    <w:rsid w:val="00FF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8"/>
      <w:lang w:val="en-US"/>
    </w:rPr>
  </w:style>
  <w:style w:type="paragraph" w:styleId="4">
    <w:name w:val="heading 4"/>
    <w:basedOn w:val="a"/>
    <w:next w:val="a"/>
    <w:qFormat/>
    <w:pPr>
      <w:keepNext/>
      <w:ind w:left="567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36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i/>
      <w:sz w:val="36"/>
      <w:lang w:val="en-US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i/>
      <w:sz w:val="36"/>
      <w:u w:val="single"/>
      <w:lang w:val="en-US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i/>
      <w:sz w:val="40"/>
      <w:lang w:val="en-US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i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144"/>
    </w:rPr>
  </w:style>
  <w:style w:type="paragraph" w:styleId="a4">
    <w:name w:val="Subtitle"/>
    <w:basedOn w:val="a"/>
    <w:qFormat/>
    <w:rPr>
      <w:b/>
      <w:i/>
      <w:sz w:val="144"/>
    </w:rPr>
  </w:style>
  <w:style w:type="paragraph" w:styleId="a5">
    <w:name w:val="Body Text"/>
    <w:basedOn w:val="a"/>
    <w:semiHidden/>
    <w:rPr>
      <w:sz w:val="28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rPr>
      <w:b/>
      <w:i/>
      <w:sz w:val="36"/>
    </w:rPr>
  </w:style>
  <w:style w:type="paragraph" w:styleId="a6">
    <w:name w:val="Body Text Indent"/>
    <w:basedOn w:val="a"/>
    <w:semiHidden/>
    <w:pPr>
      <w:spacing w:line="360" w:lineRule="auto"/>
      <w:ind w:left="1276" w:hanging="1276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B3A52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CB3A5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F15E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5EC5"/>
  </w:style>
  <w:style w:type="paragraph" w:styleId="ab">
    <w:name w:val="footer"/>
    <w:basedOn w:val="a"/>
    <w:link w:val="ac"/>
    <w:uiPriority w:val="99"/>
    <w:unhideWhenUsed/>
    <w:rsid w:val="00F15E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торжественной церемонии</vt:lpstr>
    </vt:vector>
  </TitlesOfParts>
  <Company>ДК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торжественной церемонии</dc:title>
  <dc:creator>МАРИНА</dc:creator>
  <cp:lastModifiedBy>admin</cp:lastModifiedBy>
  <cp:revision>2</cp:revision>
  <cp:lastPrinted>2018-11-13T11:44:00Z</cp:lastPrinted>
  <dcterms:created xsi:type="dcterms:W3CDTF">2018-11-20T10:53:00Z</dcterms:created>
  <dcterms:modified xsi:type="dcterms:W3CDTF">2018-11-20T10:53:00Z</dcterms:modified>
</cp:coreProperties>
</file>